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B7671D" w:rsidP="00B7671D" w:rsidRDefault="00B7671D" w14:paraId="0A806710" wp14:textId="7777777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HARMONOGRAM</w:t>
      </w:r>
    </w:p>
    <w:p xmlns:wp14="http://schemas.microsoft.com/office/word/2010/wordml" w:rsidR="00B7671D" w:rsidP="00B7671D" w:rsidRDefault="00B97494" w14:paraId="4F1A4563" wp14:textId="3A28B6D4">
      <w:pPr>
        <w:spacing w:line="360" w:lineRule="auto"/>
        <w:jc w:val="both"/>
        <w:rPr>
          <w:sz w:val="26"/>
          <w:szCs w:val="26"/>
        </w:rPr>
      </w:pPr>
      <w:r w:rsidRPr="387F45CF" w:rsidR="387F45CF">
        <w:rPr>
          <w:b w:val="1"/>
          <w:bCs w:val="1"/>
          <w:sz w:val="26"/>
          <w:szCs w:val="26"/>
        </w:rPr>
        <w:t xml:space="preserve">6 marca 2023 r. – </w:t>
      </w:r>
      <w:r w:rsidRPr="387F45CF" w:rsidR="387F45CF">
        <w:rPr>
          <w:sz w:val="26"/>
          <w:szCs w:val="26"/>
        </w:rPr>
        <w:t>ogłoszenie konkursu na stronie internetowej Zachodniopomorskiego Kuratorium Oświaty w Szczecinie oraz Szkoły Podstawowej nr 21 w Szczecinie</w:t>
      </w:r>
    </w:p>
    <w:p xmlns:wp14="http://schemas.microsoft.com/office/word/2010/wordml" w:rsidR="00B7671D" w:rsidP="00B7671D" w:rsidRDefault="00B97494" w14:paraId="13099803" wp14:textId="20809099">
      <w:pPr>
        <w:spacing w:line="360" w:lineRule="auto"/>
        <w:rPr>
          <w:sz w:val="26"/>
          <w:szCs w:val="26"/>
        </w:rPr>
      </w:pPr>
      <w:r w:rsidRPr="387F45CF" w:rsidR="387F45CF">
        <w:rPr>
          <w:b w:val="1"/>
          <w:bCs w:val="1"/>
          <w:sz w:val="26"/>
          <w:szCs w:val="26"/>
        </w:rPr>
        <w:t>6 – 31 marca 2023 r. –</w:t>
      </w:r>
      <w:r w:rsidRPr="387F45CF" w:rsidR="387F45CF">
        <w:rPr>
          <w:sz w:val="26"/>
          <w:szCs w:val="26"/>
        </w:rPr>
        <w:t xml:space="preserve"> zgłoszenia do konkursu drogą e-mailową na adres: </w:t>
      </w:r>
      <w:hyperlink r:id="R28310e6976804ea0">
        <w:r w:rsidRPr="387F45CF" w:rsidR="387F45CF">
          <w:rPr>
            <w:rStyle w:val="Hipercze"/>
            <w:sz w:val="26"/>
            <w:szCs w:val="26"/>
          </w:rPr>
          <w:t>margo90@interia.pl</w:t>
        </w:r>
      </w:hyperlink>
    </w:p>
    <w:p xmlns:wp14="http://schemas.microsoft.com/office/word/2010/wordml" w:rsidR="00B7671D" w:rsidP="00B7671D" w:rsidRDefault="00B97494" w14:paraId="171CB5D6" wp14:textId="10EBE343">
      <w:pPr>
        <w:spacing w:line="360" w:lineRule="auto"/>
        <w:rPr>
          <w:sz w:val="26"/>
          <w:szCs w:val="26"/>
        </w:rPr>
      </w:pPr>
      <w:r w:rsidRPr="0D218115" w:rsidR="0D218115">
        <w:rPr>
          <w:b w:val="1"/>
          <w:bCs w:val="1"/>
          <w:sz w:val="26"/>
          <w:szCs w:val="26"/>
        </w:rPr>
        <w:t>27 kwietnia 2023 r.</w:t>
      </w:r>
      <w:r w:rsidRPr="0D218115" w:rsidR="0D218115">
        <w:rPr>
          <w:sz w:val="26"/>
          <w:szCs w:val="26"/>
        </w:rPr>
        <w:t xml:space="preserve"> </w:t>
      </w:r>
      <w:r w:rsidRPr="0D218115" w:rsidR="0D218115">
        <w:rPr>
          <w:b w:val="1"/>
          <w:bCs w:val="1"/>
          <w:sz w:val="26"/>
          <w:szCs w:val="26"/>
        </w:rPr>
        <w:t>–</w:t>
      </w:r>
      <w:r w:rsidRPr="0D218115" w:rsidR="0D218115">
        <w:rPr>
          <w:sz w:val="26"/>
          <w:szCs w:val="26"/>
        </w:rPr>
        <w:t xml:space="preserve"> część teoretyczna w formie testu przez Internet,</w:t>
      </w:r>
    </w:p>
    <w:p xmlns:wp14="http://schemas.microsoft.com/office/word/2010/wordml" w:rsidR="00B7671D" w:rsidP="00B7671D" w:rsidRDefault="00B97494" w14:paraId="66930DD0" wp14:textId="77F0D795">
      <w:pPr>
        <w:spacing w:line="360" w:lineRule="auto"/>
        <w:rPr>
          <w:sz w:val="26"/>
          <w:szCs w:val="26"/>
        </w:rPr>
      </w:pPr>
      <w:r w:rsidRPr="0D218115" w:rsidR="0D218115">
        <w:rPr>
          <w:b w:val="1"/>
          <w:bCs w:val="1"/>
          <w:sz w:val="26"/>
          <w:szCs w:val="26"/>
        </w:rPr>
        <w:t>26 maja</w:t>
      </w:r>
      <w:r w:rsidRPr="0D218115" w:rsidR="0D218115">
        <w:rPr>
          <w:sz w:val="26"/>
          <w:szCs w:val="26"/>
        </w:rPr>
        <w:t xml:space="preserve"> </w:t>
      </w:r>
      <w:r w:rsidRPr="0D218115" w:rsidR="0D218115">
        <w:rPr>
          <w:b w:val="1"/>
          <w:bCs w:val="1"/>
          <w:sz w:val="26"/>
          <w:szCs w:val="26"/>
        </w:rPr>
        <w:t>2023 r.</w:t>
      </w:r>
      <w:r w:rsidRPr="0D218115" w:rsidR="0D218115">
        <w:rPr>
          <w:sz w:val="26"/>
          <w:szCs w:val="26"/>
        </w:rPr>
        <w:t xml:space="preserve"> – część praktyczna </w:t>
      </w:r>
      <w:proofErr w:type="gramStart"/>
      <w:r w:rsidRPr="0D218115" w:rsidR="0D218115">
        <w:rPr>
          <w:sz w:val="26"/>
          <w:szCs w:val="26"/>
        </w:rPr>
        <w:t>–  Szczecin</w:t>
      </w:r>
      <w:proofErr w:type="gramEnd"/>
      <w:r w:rsidRPr="0D218115" w:rsidR="0D218115">
        <w:rPr>
          <w:sz w:val="26"/>
          <w:szCs w:val="26"/>
        </w:rPr>
        <w:t>.</w:t>
      </w:r>
    </w:p>
    <w:p xmlns:wp14="http://schemas.microsoft.com/office/word/2010/wordml" w:rsidR="00B7671D" w:rsidP="00B7671D" w:rsidRDefault="00B7671D" w14:paraId="73CA0611" wp14:textId="77777777">
      <w:pPr>
        <w:pStyle w:val="Akapitzlist"/>
        <w:numPr>
          <w:ilvl w:val="0"/>
          <w:numId w:val="7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rozpoczęcie konkursu -  godz. 9.00</w:t>
      </w:r>
    </w:p>
    <w:p xmlns:wp14="http://schemas.microsoft.com/office/word/2010/wordml" w:rsidR="00B7671D" w:rsidP="00B7671D" w:rsidRDefault="00B7671D" w14:paraId="38AC1CD3" wp14:textId="77777777">
      <w:pPr>
        <w:pStyle w:val="Akapitzlist"/>
        <w:numPr>
          <w:ilvl w:val="0"/>
          <w:numId w:val="7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zakończenie rywalizacji – godz. 12.30</w:t>
      </w:r>
    </w:p>
    <w:p xmlns:wp14="http://schemas.microsoft.com/office/word/2010/wordml" w:rsidR="00B7671D" w:rsidP="00B7671D" w:rsidRDefault="00B7671D" w14:paraId="386A94A3" wp14:textId="77777777">
      <w:pPr>
        <w:pStyle w:val="Akapitzlist"/>
        <w:numPr>
          <w:ilvl w:val="0"/>
          <w:numId w:val="7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pokaz akcji ratunkowej służb specjalistycznych – godz. 13.00</w:t>
      </w:r>
    </w:p>
    <w:p xmlns:wp14="http://schemas.microsoft.com/office/word/2010/wordml" w:rsidRPr="00B7671D" w:rsidR="00B7671D" w:rsidP="00B7671D" w:rsidRDefault="00B7671D" w14:paraId="597733D9" wp14:textId="77777777">
      <w:pPr>
        <w:pStyle w:val="Akapitzlist"/>
        <w:numPr>
          <w:ilvl w:val="0"/>
          <w:numId w:val="7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zakończenie i rozdanie nagród – godz. 14.00 </w:t>
      </w:r>
    </w:p>
    <w:p xmlns:wp14="http://schemas.microsoft.com/office/word/2010/wordml" w:rsidR="00B7671D" w:rsidP="00B7671D" w:rsidRDefault="00B7671D" w14:paraId="672A6659" wp14:textId="77777777">
      <w:pPr>
        <w:spacing w:line="360" w:lineRule="auto"/>
        <w:jc w:val="center"/>
        <w:rPr>
          <w:b/>
          <w:sz w:val="26"/>
          <w:szCs w:val="26"/>
        </w:rPr>
      </w:pPr>
    </w:p>
    <w:p xmlns:wp14="http://schemas.microsoft.com/office/word/2010/wordml" w:rsidR="00B7671D" w:rsidP="00B7671D" w:rsidRDefault="00B7671D" w14:paraId="0A37501D" wp14:textId="77777777">
      <w:pPr>
        <w:spacing w:line="360" w:lineRule="auto"/>
        <w:jc w:val="center"/>
        <w:rPr>
          <w:b/>
          <w:sz w:val="26"/>
          <w:szCs w:val="26"/>
        </w:rPr>
      </w:pPr>
    </w:p>
    <w:p xmlns:wp14="http://schemas.microsoft.com/office/word/2010/wordml" w:rsidR="00B7671D" w:rsidP="00B7671D" w:rsidRDefault="00B7671D" w14:paraId="5DAB6C7B" wp14:textId="77777777">
      <w:pPr>
        <w:spacing w:line="360" w:lineRule="auto"/>
        <w:jc w:val="center"/>
        <w:rPr>
          <w:b/>
          <w:sz w:val="26"/>
          <w:szCs w:val="26"/>
        </w:rPr>
      </w:pPr>
    </w:p>
    <w:p xmlns:wp14="http://schemas.microsoft.com/office/word/2010/wordml" w:rsidR="00B7671D" w:rsidP="00B7671D" w:rsidRDefault="00B7671D" w14:paraId="02EB378F" wp14:textId="77777777">
      <w:pPr>
        <w:spacing w:line="360" w:lineRule="auto"/>
        <w:jc w:val="center"/>
        <w:rPr>
          <w:b/>
          <w:sz w:val="26"/>
          <w:szCs w:val="26"/>
        </w:rPr>
      </w:pPr>
    </w:p>
    <w:p xmlns:wp14="http://schemas.microsoft.com/office/word/2010/wordml" w:rsidR="00B7671D" w:rsidP="00B7671D" w:rsidRDefault="00B7671D" w14:paraId="6A05A809" wp14:textId="77777777">
      <w:pPr>
        <w:spacing w:line="360" w:lineRule="auto"/>
        <w:jc w:val="center"/>
        <w:rPr>
          <w:b/>
          <w:sz w:val="26"/>
          <w:szCs w:val="26"/>
        </w:rPr>
      </w:pPr>
    </w:p>
    <w:p xmlns:wp14="http://schemas.microsoft.com/office/word/2010/wordml" w:rsidR="00B7671D" w:rsidP="00B7671D" w:rsidRDefault="00B7671D" w14:paraId="5A39BBE3" wp14:textId="77777777">
      <w:pPr>
        <w:spacing w:line="360" w:lineRule="auto"/>
        <w:jc w:val="center"/>
        <w:rPr>
          <w:b/>
          <w:sz w:val="26"/>
          <w:szCs w:val="26"/>
        </w:rPr>
      </w:pPr>
    </w:p>
    <w:p xmlns:wp14="http://schemas.microsoft.com/office/word/2010/wordml" w:rsidR="00B7671D" w:rsidP="00B7671D" w:rsidRDefault="00B7671D" w14:paraId="41C8F396" wp14:textId="77777777">
      <w:pPr>
        <w:spacing w:line="360" w:lineRule="auto"/>
        <w:jc w:val="center"/>
        <w:rPr>
          <w:b/>
          <w:sz w:val="26"/>
          <w:szCs w:val="26"/>
        </w:rPr>
      </w:pPr>
    </w:p>
    <w:p xmlns:wp14="http://schemas.microsoft.com/office/word/2010/wordml" w:rsidR="00B7671D" w:rsidP="00B7671D" w:rsidRDefault="00B7671D" w14:paraId="72A3D3EC" wp14:textId="77777777">
      <w:pPr>
        <w:spacing w:line="360" w:lineRule="auto"/>
        <w:jc w:val="center"/>
        <w:rPr>
          <w:b/>
          <w:sz w:val="26"/>
          <w:szCs w:val="26"/>
        </w:rPr>
      </w:pPr>
    </w:p>
    <w:p xmlns:wp14="http://schemas.microsoft.com/office/word/2010/wordml" w:rsidR="00B7671D" w:rsidP="00B7671D" w:rsidRDefault="00B7671D" w14:paraId="0D0B940D" wp14:textId="77777777">
      <w:pPr>
        <w:spacing w:line="360" w:lineRule="auto"/>
        <w:jc w:val="center"/>
        <w:rPr>
          <w:b/>
          <w:sz w:val="26"/>
          <w:szCs w:val="26"/>
        </w:rPr>
      </w:pPr>
    </w:p>
    <w:p xmlns:wp14="http://schemas.microsoft.com/office/word/2010/wordml" w:rsidR="00B7671D" w:rsidP="00B7671D" w:rsidRDefault="00B7671D" w14:paraId="0E27B00A" wp14:textId="77777777">
      <w:pPr>
        <w:spacing w:line="360" w:lineRule="auto"/>
        <w:jc w:val="center"/>
        <w:rPr>
          <w:b/>
          <w:sz w:val="26"/>
          <w:szCs w:val="26"/>
        </w:rPr>
      </w:pPr>
    </w:p>
    <w:p xmlns:wp14="http://schemas.microsoft.com/office/word/2010/wordml" w:rsidR="00B7671D" w:rsidP="00B7671D" w:rsidRDefault="00B7671D" w14:paraId="3B6E7643" wp14:textId="7777777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REGULAMIN KONKURSU</w:t>
      </w:r>
    </w:p>
    <w:p xmlns:wp14="http://schemas.microsoft.com/office/word/2010/wordml" w:rsidR="00B7671D" w:rsidP="0D218115" w:rsidRDefault="00B7671D" w14:paraId="7AA4D8F2" wp14:textId="36B5FDA1">
      <w:pPr>
        <w:spacing w:line="360" w:lineRule="auto"/>
        <w:jc w:val="center"/>
        <w:rPr>
          <w:b w:val="1"/>
          <w:bCs w:val="1"/>
          <w:sz w:val="26"/>
          <w:szCs w:val="26"/>
        </w:rPr>
      </w:pPr>
      <w:r w:rsidRPr="0D218115" w:rsidR="0D218115">
        <w:rPr>
          <w:b w:val="1"/>
          <w:bCs w:val="1"/>
          <w:sz w:val="26"/>
          <w:szCs w:val="26"/>
        </w:rPr>
        <w:t>Pierwszej pomocy</w:t>
      </w:r>
    </w:p>
    <w:p xmlns:wp14="http://schemas.microsoft.com/office/word/2010/wordml" w:rsidR="00B7671D" w:rsidP="00B7671D" w:rsidRDefault="00B7671D" w14:paraId="60061E4C" wp14:textId="77777777">
      <w:pPr>
        <w:spacing w:line="360" w:lineRule="auto"/>
        <w:rPr>
          <w:b/>
          <w:sz w:val="26"/>
          <w:szCs w:val="26"/>
        </w:rPr>
      </w:pPr>
    </w:p>
    <w:p xmlns:wp14="http://schemas.microsoft.com/office/word/2010/wordml" w:rsidR="00B7671D" w:rsidP="00B7671D" w:rsidRDefault="00B7671D" w14:paraId="2EE0C047" wp14:textId="77777777">
      <w:pPr>
        <w:numPr>
          <w:ilvl w:val="0"/>
          <w:numId w:val="1"/>
        </w:numPr>
        <w:suppressAutoHyphens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Tematyka konkursu obejmuje następujące zagadnienia:</w:t>
      </w:r>
    </w:p>
    <w:p xmlns:wp14="http://schemas.microsoft.com/office/word/2010/wordml" w:rsidR="00B7671D" w:rsidP="00B7671D" w:rsidRDefault="00B7671D" w14:paraId="20DE66B5" wp14:textId="77777777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postępowanie na miejscu wypadku (wykonywanie kolejno czynności informacyjno - ratunkowych),</w:t>
      </w:r>
    </w:p>
    <w:p xmlns:wp14="http://schemas.microsoft.com/office/word/2010/wordml" w:rsidR="00B7671D" w:rsidP="00B7671D" w:rsidRDefault="00B7671D" w14:paraId="13E27726" wp14:textId="77777777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umiejętność powiadamiania służb ratunkowych, </w:t>
      </w:r>
    </w:p>
    <w:p xmlns:wp14="http://schemas.microsoft.com/office/word/2010/wordml" w:rsidR="00B7671D" w:rsidP="00B7671D" w:rsidRDefault="00B7671D" w14:paraId="2E8D0243" wp14:textId="77777777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rozpoznanie i postępowanie z powstałymi ranami, krwawieniami                i krwotokami,</w:t>
      </w:r>
    </w:p>
    <w:p xmlns:wp14="http://schemas.microsoft.com/office/word/2010/wordml" w:rsidR="00B7671D" w:rsidP="00B7671D" w:rsidRDefault="00B7671D" w14:paraId="1132E384" wp14:textId="77777777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postępowanie w wypadku poparzenia ciała, przełyku lub oka,</w:t>
      </w:r>
    </w:p>
    <w:p xmlns:wp14="http://schemas.microsoft.com/office/word/2010/wordml" w:rsidR="00B7671D" w:rsidP="00B7671D" w:rsidRDefault="00B7671D" w14:paraId="4B97E769" wp14:textId="77777777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udzielanie pomocy osobie porażonej prądem,</w:t>
      </w:r>
    </w:p>
    <w:p xmlns:wp14="http://schemas.microsoft.com/office/word/2010/wordml" w:rsidR="00B7671D" w:rsidP="00B7671D" w:rsidRDefault="00B7671D" w14:paraId="00987EF3" wp14:textId="77777777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umiejętność unieruchamiania podczas złamania kości                                   i uszkodzenia stawów,</w:t>
      </w:r>
    </w:p>
    <w:p xmlns:wp14="http://schemas.microsoft.com/office/word/2010/wordml" w:rsidR="00B7671D" w:rsidP="00B7671D" w:rsidRDefault="00B7671D" w14:paraId="2D2DF005" wp14:textId="77777777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pomoc w przypadku zasłabnięcia, omdlenia,</w:t>
      </w:r>
    </w:p>
    <w:p xmlns:wp14="http://schemas.microsoft.com/office/word/2010/wordml" w:rsidR="00B7671D" w:rsidP="00B7671D" w:rsidRDefault="00B7671D" w14:paraId="64774132" wp14:textId="77777777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ciała obce w ciele człowieka,</w:t>
      </w:r>
    </w:p>
    <w:p xmlns:wp14="http://schemas.microsoft.com/office/word/2010/wordml" w:rsidR="00B7671D" w:rsidP="00B7671D" w:rsidRDefault="00B7671D" w14:paraId="41A437BB" wp14:textId="77777777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wykonanie resuscytacji krążeniowo – oddechowej u dorosłych  i dzieci (na manekinie),</w:t>
      </w:r>
    </w:p>
    <w:p xmlns:wp14="http://schemas.microsoft.com/office/word/2010/wordml" w:rsidR="00B7671D" w:rsidP="00B7671D" w:rsidRDefault="00B7671D" w14:paraId="12554F0B" wp14:textId="77777777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utrata przytomności,</w:t>
      </w:r>
    </w:p>
    <w:p xmlns:wp14="http://schemas.microsoft.com/office/word/2010/wordml" w:rsidR="00B7671D" w:rsidP="00B7671D" w:rsidRDefault="00B7671D" w14:paraId="20EE7489" wp14:textId="77777777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pogryzienia, użądlenia, ukąszenia,</w:t>
      </w:r>
    </w:p>
    <w:p xmlns:wp14="http://schemas.microsoft.com/office/word/2010/wordml" w:rsidR="00B7671D" w:rsidP="00B7671D" w:rsidRDefault="00B7671D" w14:paraId="7649CC3F" wp14:textId="77777777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wstrząs pourazowy,</w:t>
      </w:r>
    </w:p>
    <w:p xmlns:wp14="http://schemas.microsoft.com/office/word/2010/wordml" w:rsidR="00B7671D" w:rsidP="00B7671D" w:rsidRDefault="00B7671D" w14:paraId="314B6E26" wp14:textId="77777777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umiejętności transportowania poszkodowanego.</w:t>
      </w:r>
    </w:p>
    <w:p xmlns:wp14="http://schemas.microsoft.com/office/word/2010/wordml" w:rsidR="00B7671D" w:rsidP="00B7671D" w:rsidRDefault="00B7671D" w14:paraId="1369BB51" wp14:textId="77777777">
      <w:pPr>
        <w:numPr>
          <w:ilvl w:val="0"/>
          <w:numId w:val="1"/>
        </w:numPr>
        <w:suppressAutoHyphens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Dyrektor szkoły powołuje Komisję Konkursową na część teoretyczną w skład której wchodzą:</w:t>
      </w:r>
    </w:p>
    <w:p xmlns:wp14="http://schemas.microsoft.com/office/word/2010/wordml" w:rsidR="00B7671D" w:rsidP="00B7671D" w:rsidRDefault="00B7671D" w14:paraId="20F85F80" wp14:textId="77777777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eksperci z dziedziny ratownictwa medycznego.</w:t>
      </w:r>
    </w:p>
    <w:p xmlns:wp14="http://schemas.microsoft.com/office/word/2010/wordml" w:rsidR="00B7671D" w:rsidP="00B7671D" w:rsidRDefault="00B7671D" w14:paraId="44EAFD9C" wp14:textId="77777777">
      <w:pPr>
        <w:pStyle w:val="Akapitzlist"/>
        <w:suppressAutoHyphens/>
        <w:spacing w:after="0" w:line="360" w:lineRule="auto"/>
        <w:ind w:left="1440"/>
        <w:rPr>
          <w:sz w:val="26"/>
          <w:szCs w:val="26"/>
        </w:rPr>
      </w:pPr>
    </w:p>
    <w:p xmlns:wp14="http://schemas.microsoft.com/office/word/2010/wordml" w:rsidR="00B7671D" w:rsidP="00B7671D" w:rsidRDefault="00B7671D" w14:paraId="4E7B089F" wp14:textId="7F552202">
      <w:pPr>
        <w:numPr>
          <w:ilvl w:val="0"/>
          <w:numId w:val="1"/>
        </w:numPr>
        <w:suppressAutoHyphens/>
        <w:spacing w:after="0" w:line="360" w:lineRule="auto"/>
        <w:jc w:val="both"/>
        <w:rPr>
          <w:sz w:val="26"/>
          <w:szCs w:val="26"/>
        </w:rPr>
      </w:pPr>
      <w:r w:rsidRPr="0D218115" w:rsidR="0D218115">
        <w:rPr>
          <w:sz w:val="26"/>
          <w:szCs w:val="26"/>
        </w:rPr>
        <w:t xml:space="preserve">W konkursie uczestniczyć może dziesięć pięcioosobowych zespołów (jeden       z danej szkoły - część praktyczna), </w:t>
      </w:r>
    </w:p>
    <w:p xmlns:wp14="http://schemas.microsoft.com/office/word/2010/wordml" w:rsidR="00B7671D" w:rsidP="00B7671D" w:rsidRDefault="00B7671D" w14:paraId="18F1D836" wp14:textId="77777777">
      <w:pPr>
        <w:numPr>
          <w:ilvl w:val="0"/>
          <w:numId w:val="1"/>
        </w:numPr>
        <w:suppressAutoHyphens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Konkurs składa się z dwóch etapów:</w:t>
      </w:r>
    </w:p>
    <w:p xmlns:wp14="http://schemas.microsoft.com/office/word/2010/wordml" w:rsidR="00B7671D" w:rsidP="00B7671D" w:rsidRDefault="00B7671D" w14:paraId="40C2FDAC" wp14:textId="77777777">
      <w:pPr>
        <w:numPr>
          <w:ilvl w:val="0"/>
          <w:numId w:val="4"/>
        </w:numPr>
        <w:suppressAutoHyphens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teoretycznego, (test jednokrotnego i wielokrotnego wyboru), który rozwiązywać będą uczestnicy indywidualnie, natomiast punkty sumowane będą drużynowo, </w:t>
      </w:r>
    </w:p>
    <w:p xmlns:wp14="http://schemas.microsoft.com/office/word/2010/wordml" w:rsidR="00B7671D" w:rsidP="00B7671D" w:rsidRDefault="00B7671D" w14:paraId="7758469E" wp14:textId="77777777">
      <w:pPr>
        <w:numPr>
          <w:ilvl w:val="0"/>
          <w:numId w:val="4"/>
        </w:numPr>
        <w:suppressAutoHyphens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praktycznego – który odbędzie się w plenerze.  Do wykonania będą różnego rodzaju zadania, dotyczące udzielania pierwszej pomocy, które poprzedzone zostaną realistycznym ucharakteryzowaniem pozorantów.  </w:t>
      </w:r>
    </w:p>
    <w:p xmlns:wp14="http://schemas.microsoft.com/office/word/2010/wordml" w:rsidR="00B7671D" w:rsidP="00B7671D" w:rsidRDefault="00B7671D" w14:paraId="1D3CC471" wp14:textId="77777777">
      <w:pPr>
        <w:numPr>
          <w:ilvl w:val="0"/>
          <w:numId w:val="1"/>
        </w:numPr>
        <w:suppressAutoHyphens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Uczestnicy wraz z opiekunem otrzymają kartę startową oraz mapę                      z wyznaczoną trasą, na której   do wykonania będą czynności ratunkowe.</w:t>
      </w:r>
    </w:p>
    <w:p xmlns:wp14="http://schemas.microsoft.com/office/word/2010/wordml" w:rsidR="00B7671D" w:rsidP="00B7671D" w:rsidRDefault="00B7671D" w14:paraId="6BA49475" wp14:textId="158631C0">
      <w:pPr>
        <w:numPr>
          <w:ilvl w:val="0"/>
          <w:numId w:val="1"/>
        </w:numPr>
        <w:suppressAutoHyphens/>
        <w:spacing w:after="0" w:line="360" w:lineRule="auto"/>
        <w:jc w:val="both"/>
        <w:rPr>
          <w:sz w:val="26"/>
          <w:szCs w:val="26"/>
        </w:rPr>
      </w:pPr>
      <w:r w:rsidRPr="387F45CF" w:rsidR="387F45CF">
        <w:rPr>
          <w:sz w:val="26"/>
          <w:szCs w:val="26"/>
        </w:rPr>
        <w:t xml:space="preserve">Udział w części </w:t>
      </w:r>
      <w:r w:rsidRPr="387F45CF" w:rsidR="387F45CF">
        <w:rPr>
          <w:sz w:val="26"/>
          <w:szCs w:val="26"/>
        </w:rPr>
        <w:t>praktycznej, uzależniony</w:t>
      </w:r>
      <w:r w:rsidRPr="387F45CF" w:rsidR="387F45CF">
        <w:rPr>
          <w:sz w:val="26"/>
          <w:szCs w:val="26"/>
        </w:rPr>
        <w:t xml:space="preserve"> jest od wyniku testu teoretycznego. </w:t>
      </w:r>
    </w:p>
    <w:p xmlns:wp14="http://schemas.microsoft.com/office/word/2010/wordml" w:rsidR="00B7671D" w:rsidP="00B7671D" w:rsidRDefault="00B7671D" w14:paraId="4CDE0E79" wp14:textId="3C6CD031">
      <w:pPr>
        <w:numPr>
          <w:ilvl w:val="0"/>
          <w:numId w:val="1"/>
        </w:numPr>
        <w:suppressAutoHyphens/>
        <w:spacing w:after="0" w:line="360" w:lineRule="auto"/>
        <w:jc w:val="both"/>
        <w:rPr>
          <w:sz w:val="26"/>
          <w:szCs w:val="26"/>
        </w:rPr>
      </w:pPr>
      <w:r w:rsidRPr="387F45CF" w:rsidR="387F45CF">
        <w:rPr>
          <w:sz w:val="26"/>
          <w:szCs w:val="26"/>
        </w:rPr>
        <w:t xml:space="preserve">Lista zakwalifikowanych szkół umieszczona zostanie na stronie internetowej  Szkoły Podstawowej nr </w:t>
      </w:r>
      <w:r w:rsidRPr="387F45CF" w:rsidR="387F45CF">
        <w:rPr>
          <w:sz w:val="26"/>
          <w:szCs w:val="26"/>
        </w:rPr>
        <w:t>21  w</w:t>
      </w:r>
      <w:r w:rsidRPr="387F45CF" w:rsidR="387F45CF">
        <w:rPr>
          <w:sz w:val="26"/>
          <w:szCs w:val="26"/>
        </w:rPr>
        <w:t xml:space="preserve"> Szczecinie.</w:t>
      </w:r>
    </w:p>
    <w:p xmlns:wp14="http://schemas.microsoft.com/office/word/2010/wordml" w:rsidR="00B7671D" w:rsidP="00B7671D" w:rsidRDefault="00B7671D" w14:paraId="3D2A59B3" wp14:textId="77777777">
      <w:pPr>
        <w:numPr>
          <w:ilvl w:val="0"/>
          <w:numId w:val="1"/>
        </w:numPr>
        <w:suppressAutoHyphens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Przykładowe wyposażenie:</w:t>
      </w:r>
    </w:p>
    <w:p xmlns:wp14="http://schemas.microsoft.com/office/word/2010/wordml" w:rsidR="00B7671D" w:rsidP="00B7671D" w:rsidRDefault="00B7671D" w14:paraId="4FC9C9B5" wp14:textId="77777777">
      <w:pPr>
        <w:numPr>
          <w:ilvl w:val="0"/>
          <w:numId w:val="5"/>
        </w:numPr>
        <w:suppressAutoHyphens/>
        <w:spacing w:after="0" w:line="360" w:lineRule="auto"/>
        <w:ind w:left="1797" w:hanging="357"/>
        <w:rPr>
          <w:sz w:val="26"/>
          <w:szCs w:val="26"/>
        </w:rPr>
      </w:pPr>
      <w:r>
        <w:rPr>
          <w:sz w:val="26"/>
          <w:szCs w:val="26"/>
        </w:rPr>
        <w:t>3 szt. chust trójkątnych,</w:t>
      </w:r>
    </w:p>
    <w:p xmlns:wp14="http://schemas.microsoft.com/office/word/2010/wordml" w:rsidR="00B7671D" w:rsidP="00B7671D" w:rsidRDefault="00B7671D" w14:paraId="0D51024C" wp14:textId="77777777">
      <w:pPr>
        <w:numPr>
          <w:ilvl w:val="0"/>
          <w:numId w:val="5"/>
        </w:numPr>
        <w:suppressAutoHyphens/>
        <w:spacing w:after="0" w:line="360" w:lineRule="auto"/>
        <w:ind w:left="1797" w:hanging="357"/>
        <w:rPr>
          <w:sz w:val="26"/>
          <w:szCs w:val="26"/>
        </w:rPr>
      </w:pPr>
      <w:r>
        <w:rPr>
          <w:sz w:val="26"/>
          <w:szCs w:val="26"/>
        </w:rPr>
        <w:t>bandaże elastyczne i dziane (10cm x 4m, 5cm x 4m),</w:t>
      </w:r>
    </w:p>
    <w:p xmlns:wp14="http://schemas.microsoft.com/office/word/2010/wordml" w:rsidR="00B7671D" w:rsidP="00B7671D" w:rsidRDefault="00B7671D" w14:paraId="662CDBBE" wp14:textId="77777777">
      <w:pPr>
        <w:numPr>
          <w:ilvl w:val="0"/>
          <w:numId w:val="5"/>
        </w:numPr>
        <w:suppressAutoHyphens/>
        <w:spacing w:after="0" w:line="360" w:lineRule="auto"/>
        <w:ind w:left="1797" w:hanging="357"/>
        <w:rPr>
          <w:sz w:val="26"/>
          <w:szCs w:val="26"/>
        </w:rPr>
      </w:pPr>
      <w:r>
        <w:rPr>
          <w:sz w:val="26"/>
          <w:szCs w:val="26"/>
        </w:rPr>
        <w:t>koc termiczny (koc życia),</w:t>
      </w:r>
    </w:p>
    <w:p xmlns:wp14="http://schemas.microsoft.com/office/word/2010/wordml" w:rsidR="00B7671D" w:rsidP="00B7671D" w:rsidRDefault="00B7671D" w14:paraId="2B99024D" wp14:textId="77777777">
      <w:pPr>
        <w:numPr>
          <w:ilvl w:val="0"/>
          <w:numId w:val="5"/>
        </w:numPr>
        <w:suppressAutoHyphens/>
        <w:spacing w:after="0" w:line="360" w:lineRule="auto"/>
        <w:ind w:left="1797" w:hanging="357"/>
        <w:rPr>
          <w:sz w:val="26"/>
          <w:szCs w:val="26"/>
        </w:rPr>
      </w:pPr>
      <w:r>
        <w:rPr>
          <w:sz w:val="26"/>
          <w:szCs w:val="26"/>
        </w:rPr>
        <w:t>plaster z opatrunkiem,</w:t>
      </w:r>
    </w:p>
    <w:p xmlns:wp14="http://schemas.microsoft.com/office/word/2010/wordml" w:rsidR="00B7671D" w:rsidP="00B7671D" w:rsidRDefault="00B7671D" w14:paraId="0452B123" wp14:textId="77777777">
      <w:pPr>
        <w:numPr>
          <w:ilvl w:val="0"/>
          <w:numId w:val="5"/>
        </w:numPr>
        <w:suppressAutoHyphens/>
        <w:spacing w:after="0" w:line="360" w:lineRule="auto"/>
        <w:ind w:left="1797" w:hanging="357"/>
        <w:rPr>
          <w:sz w:val="26"/>
          <w:szCs w:val="26"/>
        </w:rPr>
      </w:pPr>
      <w:r>
        <w:rPr>
          <w:sz w:val="26"/>
          <w:szCs w:val="26"/>
        </w:rPr>
        <w:t>plaster bez opatrunku,</w:t>
      </w:r>
    </w:p>
    <w:p xmlns:wp14="http://schemas.microsoft.com/office/word/2010/wordml" w:rsidR="00B7671D" w:rsidP="00B7671D" w:rsidRDefault="00B7671D" w14:paraId="1992A33A" wp14:textId="77777777">
      <w:pPr>
        <w:numPr>
          <w:ilvl w:val="0"/>
          <w:numId w:val="5"/>
        </w:numPr>
        <w:suppressAutoHyphens/>
        <w:spacing w:after="0" w:line="360" w:lineRule="auto"/>
        <w:ind w:left="1797" w:hanging="357"/>
        <w:rPr>
          <w:sz w:val="26"/>
          <w:szCs w:val="26"/>
        </w:rPr>
      </w:pPr>
      <w:r>
        <w:rPr>
          <w:sz w:val="26"/>
          <w:szCs w:val="26"/>
        </w:rPr>
        <w:t>środek odkażający,</w:t>
      </w:r>
    </w:p>
    <w:p xmlns:wp14="http://schemas.microsoft.com/office/word/2010/wordml" w:rsidR="00B7671D" w:rsidP="00B7671D" w:rsidRDefault="00B7671D" w14:paraId="3C876D10" wp14:textId="77777777">
      <w:pPr>
        <w:numPr>
          <w:ilvl w:val="0"/>
          <w:numId w:val="5"/>
        </w:numPr>
        <w:suppressAutoHyphens/>
        <w:spacing w:after="0" w:line="360" w:lineRule="auto"/>
        <w:ind w:left="1797" w:hanging="357"/>
        <w:rPr>
          <w:sz w:val="26"/>
          <w:szCs w:val="26"/>
        </w:rPr>
      </w:pPr>
      <w:r>
        <w:rPr>
          <w:sz w:val="26"/>
          <w:szCs w:val="26"/>
        </w:rPr>
        <w:t>jałowe kompresy gazowe różnych wielkości,</w:t>
      </w:r>
    </w:p>
    <w:p xmlns:wp14="http://schemas.microsoft.com/office/word/2010/wordml" w:rsidR="00B7671D" w:rsidP="00B7671D" w:rsidRDefault="00B7671D" w14:paraId="4A00846E" wp14:textId="77777777">
      <w:pPr>
        <w:numPr>
          <w:ilvl w:val="0"/>
          <w:numId w:val="5"/>
        </w:numPr>
        <w:suppressAutoHyphens/>
        <w:spacing w:after="0" w:line="360" w:lineRule="auto"/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środki ochrony osobistej.</w:t>
      </w:r>
    </w:p>
    <w:p xmlns:wp14="http://schemas.microsoft.com/office/word/2010/wordml" w:rsidR="00B7671D" w:rsidP="00B7671D" w:rsidRDefault="00B7671D" w14:paraId="4B94D5A5" wp14:textId="77777777">
      <w:pPr>
        <w:pStyle w:val="Akapitzlist"/>
        <w:suppressAutoHyphens/>
        <w:spacing w:after="0" w:line="240" w:lineRule="auto"/>
        <w:rPr>
          <w:sz w:val="26"/>
          <w:szCs w:val="26"/>
        </w:rPr>
      </w:pPr>
    </w:p>
    <w:p xmlns:wp14="http://schemas.microsoft.com/office/word/2010/wordml" w:rsidR="00B7671D" w:rsidP="00B7671D" w:rsidRDefault="00B7671D" w14:paraId="0294A877" wp14:textId="77777777">
      <w:pPr>
        <w:pStyle w:val="Akapitzlist"/>
        <w:suppressAutoHyphens/>
        <w:spacing w:after="0" w:line="240" w:lineRule="auto"/>
      </w:pPr>
      <w:r>
        <w:t xml:space="preserve">Osoba odpowiedzialna: </w:t>
      </w:r>
    </w:p>
    <w:p xmlns:wp14="http://schemas.microsoft.com/office/word/2010/wordml" w:rsidRPr="00B7671D" w:rsidR="00B7671D" w:rsidP="00B7671D" w:rsidRDefault="00B7671D" w14:paraId="5DBA96D4" wp14:textId="77777777">
      <w:pPr>
        <w:pStyle w:val="Akapitzlist"/>
        <w:suppressAutoHyphens/>
        <w:spacing w:after="0" w:line="240" w:lineRule="auto"/>
      </w:pPr>
      <w:r w:rsidRPr="00B7671D">
        <w:t xml:space="preserve">Robert </w:t>
      </w:r>
      <w:proofErr w:type="spellStart"/>
      <w:r w:rsidRPr="00B7671D">
        <w:t>Wypart</w:t>
      </w:r>
      <w:proofErr w:type="spellEnd"/>
      <w:r w:rsidRPr="00B7671D">
        <w:t xml:space="preserve"> ,tel. 608 435 016 </w:t>
      </w:r>
    </w:p>
    <w:p xmlns:wp14="http://schemas.microsoft.com/office/word/2010/wordml" w:rsidR="00B7671D" w:rsidP="00B7671D" w:rsidRDefault="00B7671D" w14:paraId="4C0CD0CF" wp14:textId="77777777">
      <w:pPr>
        <w:pStyle w:val="Akapitzlist"/>
        <w:suppressAutoHyphens/>
        <w:spacing w:after="0" w:line="240" w:lineRule="auto"/>
        <w:rPr>
          <w:sz w:val="26"/>
          <w:szCs w:val="26"/>
          <w:lang w:val="en-US"/>
        </w:rPr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e-</w:t>
      </w:r>
      <w:proofErr w:type="spellStart"/>
      <w:r>
        <w:rPr>
          <w:lang w:val="en-US"/>
        </w:rPr>
        <w:t>mailowy</w:t>
      </w:r>
      <w:proofErr w:type="spellEnd"/>
      <w:r>
        <w:rPr>
          <w:lang w:val="en-US"/>
        </w:rPr>
        <w:t>:  margo90@interia.pl</w:t>
      </w:r>
    </w:p>
    <w:p xmlns:wp14="http://schemas.microsoft.com/office/word/2010/wordml" w:rsidR="00B7671D" w:rsidP="00B7671D" w:rsidRDefault="00B7671D" w14:paraId="3DEEC669" wp14:textId="77777777">
      <w:pPr>
        <w:jc w:val="both"/>
        <w:rPr>
          <w:sz w:val="24"/>
          <w:szCs w:val="24"/>
          <w:lang w:val="en-US"/>
        </w:rPr>
      </w:pPr>
    </w:p>
    <w:p xmlns:wp14="http://schemas.microsoft.com/office/word/2010/wordml" w:rsidR="00384472" w:rsidRDefault="00384472" w14:paraId="3656B9AB" wp14:textId="77777777"/>
    <w:sectPr w:rsidR="00384472" w:rsidSect="0038447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58004E4A"/>
    <w:multiLevelType w:val="hybridMultilevel"/>
    <w:tmpl w:val="5360031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9916782"/>
    <w:multiLevelType w:val="hybridMultilevel"/>
    <w:tmpl w:val="8D2EA114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254413"/>
    <w:multiLevelType w:val="hybridMultilevel"/>
    <w:tmpl w:val="2CAADAC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0718407">
    <w:abstractNumId w:val="2"/>
    <w:lvlOverride w:ilvl="0">
      <w:startOverride w:val="1"/>
    </w:lvlOverride>
  </w:num>
  <w:num w:numId="2" w16cid:durableId="209736278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8263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0618059">
    <w:abstractNumId w:val="0"/>
    <w:lvlOverride w:ilvl="0"/>
  </w:num>
  <w:num w:numId="5" w16cid:durableId="69473636">
    <w:abstractNumId w:val="1"/>
    <w:lvlOverride w:ilvl="0"/>
  </w:num>
  <w:num w:numId="6" w16cid:durableId="1556505327">
    <w:abstractNumId w:val="4"/>
  </w:num>
  <w:num w:numId="7" w16cid:durableId="113267742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1D"/>
    <w:rsid w:val="00384472"/>
    <w:rsid w:val="00433061"/>
    <w:rsid w:val="009447CE"/>
    <w:rsid w:val="00B7671D"/>
    <w:rsid w:val="00B97494"/>
    <w:rsid w:val="0D218115"/>
    <w:rsid w:val="387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B1CB88"/>
  <w15:chartTrackingRefBased/>
  <w15:docId w15:val="{B525E22D-D845-47AA-AA09-686C6F3381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7671D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67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6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hyperlink" Target="mailto:margo90@interia.pl" TargetMode="External" Id="R28310e6976804e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Magda</dc:creator>
  <keywords/>
  <lastModifiedBy>Robert Wypart</lastModifiedBy>
  <revision>5</revision>
  <dcterms:created xsi:type="dcterms:W3CDTF">2023-01-19T16:13:00.0000000Z</dcterms:created>
  <dcterms:modified xsi:type="dcterms:W3CDTF">2023-03-02T16:41:29.9099510Z</dcterms:modified>
</coreProperties>
</file>